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2778"/>
        <w:gridCol w:w="2273"/>
        <w:gridCol w:w="1768"/>
        <w:gridCol w:w="2535"/>
      </w:tblGrid>
      <w:tr>
        <w:trPr/>
        <w:tc>
          <w:tcPr>
            <w:tcW w:w="935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4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2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77"/>
        <w:gridCol w:w="1252"/>
        <w:gridCol w:w="4476"/>
        <w:gridCol w:w="3149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  <w:br/>
              <w:t>crt.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  <w:br/>
              <w:t>Diplomă/certificat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53"/>
        <w:gridCol w:w="1233"/>
        <w:gridCol w:w="4401"/>
        <w:gridCol w:w="3167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  <w:br/>
              <w:t>Diplomă/certificat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45"/>
        <w:gridCol w:w="1217"/>
        <w:gridCol w:w="2702"/>
        <w:gridCol w:w="2552"/>
        <w:gridCol w:w="2339"/>
      </w:tblGrid>
      <w:tr>
        <w:trPr/>
        <w:tc>
          <w:tcPr>
            <w:tcW w:w="9355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413"/>
        <w:gridCol w:w="4941"/>
      </w:tblGrid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b/>
          <w:bCs/>
          <w:color w:themeColor="text1" w:val="000000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165"/>
        <w:gridCol w:w="2762"/>
        <w:gridCol w:w="2900"/>
        <w:gridCol w:w="1264"/>
        <w:gridCol w:w="122"/>
        <w:gridCol w:w="1141"/>
      </w:tblGrid>
      <w:tr>
        <w:trPr/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  <w:br/>
              <w:t>Postul deținut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  <w:br/>
              <w:t>de nivel superior și de conducere)</w:t>
            </w:r>
          </w:p>
        </w:tc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2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2" w:hRule="atLeast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829"/>
        <w:gridCol w:w="1269"/>
        <w:gridCol w:w="1268"/>
        <w:gridCol w:w="1226"/>
        <w:gridCol w:w="1224"/>
        <w:gridCol w:w="1270"/>
        <w:gridCol w:w="1268"/>
      </w:tblGrid>
      <w:tr>
        <w:trPr/>
        <w:tc>
          <w:tcPr>
            <w:tcW w:w="9354" w:type="dxa"/>
            <w:gridSpan w:val="7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7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>
        <w:trPr/>
        <w:tc>
          <w:tcPr>
            <w:tcW w:w="18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righ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3609"/>
        <w:gridCol w:w="1878"/>
        <w:gridCol w:w="2316"/>
        <w:gridCol w:w="1551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>
        <w:trPr/>
        <w:tc>
          <w:tcPr>
            <w:tcW w:w="36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49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743"/>
        <w:gridCol w:w="4142"/>
        <w:gridCol w:w="2320"/>
        <w:gridCol w:w="1961"/>
      </w:tblGrid>
      <w:tr>
        <w:trPr>
          <w:trHeight w:val="1085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92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382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constatare al Autorității Naționale de Integritate.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kern w:val="0"/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138" w:hRule="atLeast"/>
        </w:trPr>
        <w:tc>
          <w:tcPr>
            <w:tcW w:w="4885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data completării formularului                                                                                 </w:t>
            </w:r>
          </w:p>
        </w:tc>
        <w:tc>
          <w:tcPr>
            <w:tcW w:w="4281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sectPr>
      <w:type w:val="nextPage"/>
      <w:pgSz w:w="11906" w:h="16838"/>
      <w:pgMar w:left="1701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o-MD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next w:val="Normal"/>
    <w:uiPriority w:val="9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  <w:jc w:val="right"/>
    </w:pPr>
    <w:rPr>
      <w:rFonts w:ascii="Arial" w:hAnsi="Arial" w:eastAsia="MS Mincho" w:cs="Tahoma"/>
      <w:b/>
      <w:bCs/>
      <w:kern w:val="2"/>
      <w:sz w:val="28"/>
      <w:szCs w:val="28"/>
      <w:lang w:val="ro-RO" w:eastAsia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9</Pages>
  <Words>649</Words>
  <Characters>4375</Characters>
  <CharactersWithSpaces>5080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2023-06-04T13:54:00Z</dcterms:created>
  <dc:creator>Professional</dc:creator>
  <dc:description/>
  <dc:language>ro-MD</dc:language>
  <cp:lastModifiedBy/>
  <cp:lastPrinted>2025-03-25T14:32:49Z</cp:lastPrinted>
  <dcterms:modified xsi:type="dcterms:W3CDTF">2025-03-25T17:06:25Z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76E4AF86759145A9964BE7ED69279B4B_13</vt:lpwstr>
  </property>
  <property fmtid="{D5CDD505-2E9C-101B-9397-08002B2CF9AE}" pid="3" name="KSOProductBuildVer">
    <vt:lpwstr>1033-12.2.0.20326</vt:lpwstr>
  </property>
</Properties>
</file>